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5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5"/>
          <w:kern w:val="2"/>
          <w:sz w:val="36"/>
          <w:szCs w:val="36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5"/>
          <w:kern w:val="2"/>
          <w:sz w:val="36"/>
          <w:szCs w:val="36"/>
          <w:highlight w:val="none"/>
          <w:lang w:val="en-US" w:eastAsia="zh-CN" w:bidi="ar-SA"/>
        </w:rPr>
        <w:t>拟纳入贵州省畜禽遗传资源保护名录的畜禽品种清单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1.猪：香猪、柯乐猪、江口萝卜猪、关岭猪、黔东花猪、白洗猪。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2.牛：关岭牛、务川黑牛、贵州白水牛、思南牛。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3.羊：贵州白山羊、贵州黑山羊、黔北麻羊、威宁绵羊。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4.鸡：长顺绿壳蛋鸡、矮脚鸡、高脚鸡、黔东南小香鸡、竹乡鸡。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5.鸭：三穗鸭、兴义鸭。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6.鹅：织金白鹅。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7.马：贵州马。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8.特种畜禽：天柱番鸭。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/>
          <w:color w:val="auto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C02A3"/>
    <w:rsid w:val="046C02A3"/>
    <w:rsid w:val="626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2023-10-16T01:36:00Z</dcterms:created>
  <dc:creator>315-2</dc:creator>
  <cp:lastModifiedBy>315-2</cp:lastModifiedBy>
  <dcterms:modified xsi:type="dcterms:W3CDTF">2023-10-16T01:37:22Z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7EB86B86F4EA4E3E8CD50C6881D1373D</vt:lpwstr>
  </property>
</Properties>
</file>