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92" w:rsidRDefault="006564FC">
      <w:pPr>
        <w:adjustRightInd w:val="0"/>
        <w:snapToGrid w:val="0"/>
        <w:spacing w:line="600" w:lineRule="exact"/>
        <w:rPr>
          <w:rFonts w:eastAsia="黑体"/>
        </w:rPr>
      </w:pPr>
      <w:r>
        <w:rPr>
          <w:rFonts w:ascii="Times New Roman" w:eastAsia="黑体" w:hAnsi="Times New Roman" w:cs="黑体" w:hint="eastAsia"/>
          <w:sz w:val="32"/>
          <w:szCs w:val="32"/>
          <w:lang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/>
        </w:rPr>
        <w:t>1</w:t>
      </w:r>
    </w:p>
    <w:p w:rsidR="00314492" w:rsidRDefault="00314492">
      <w:pPr>
        <w:spacing w:line="590" w:lineRule="exact"/>
      </w:pPr>
    </w:p>
    <w:p w:rsidR="00314492" w:rsidRDefault="006564FC">
      <w:pPr>
        <w:spacing w:line="590" w:lineRule="exact"/>
        <w:jc w:val="center"/>
        <w:rPr>
          <w:rFonts w:eastAsia="黑体"/>
          <w:sz w:val="40"/>
          <w:szCs w:val="40"/>
        </w:rPr>
      </w:pPr>
      <w:r>
        <w:rPr>
          <w:rFonts w:ascii="Times New Roman" w:eastAsia="黑体" w:hAnsi="Times New Roman" w:cs="黑体" w:hint="eastAsia"/>
          <w:sz w:val="40"/>
          <w:szCs w:val="40"/>
          <w:lang/>
        </w:rPr>
        <w:t>全国执业兽医资格考试报考专业目录</w:t>
      </w:r>
    </w:p>
    <w:p w:rsidR="00314492" w:rsidRDefault="006564FC">
      <w:pPr>
        <w:spacing w:line="62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/>
        </w:rPr>
        <w:t>兽医全科类</w:t>
      </w:r>
    </w:p>
    <w:p w:rsidR="00314492" w:rsidRDefault="006564FC">
      <w:pPr>
        <w:spacing w:line="620" w:lineRule="exact"/>
        <w:rPr>
          <w:b/>
        </w:rPr>
      </w:pPr>
      <w:r>
        <w:rPr>
          <w:rFonts w:ascii="Times New Roman" w:eastAsia="仿宋_GB2312" w:hAnsi="Times New Roman" w:cs="Times New Roman"/>
          <w:b/>
          <w:sz w:val="32"/>
          <w:szCs w:val="32"/>
          <w:lang/>
        </w:rPr>
        <w:t>1</w:t>
      </w:r>
      <w:r>
        <w:rPr>
          <w:rFonts w:ascii="Times New Roman" w:eastAsia="仿宋_GB2312" w:hAnsi="Times New Roman" w:cs="仿宋_GB2312" w:hint="eastAsia"/>
          <w:b/>
          <w:sz w:val="32"/>
          <w:szCs w:val="32"/>
          <w:lang/>
        </w:rPr>
        <w:t>．研究生学科专业（</w:t>
      </w:r>
      <w:r>
        <w:rPr>
          <w:rFonts w:ascii="Times New Roman" w:eastAsia="仿宋_GB2312" w:hAnsi="Times New Roman" w:cs="Times New Roman"/>
          <w:b/>
          <w:sz w:val="32"/>
          <w:szCs w:val="32"/>
          <w:lang/>
        </w:rPr>
        <w:t>40</w:t>
      </w:r>
      <w:r>
        <w:rPr>
          <w:rFonts w:ascii="Times New Roman" w:eastAsia="仿宋_GB2312" w:hAnsi="Times New Roman" w:cs="仿宋_GB2312" w:hint="eastAsia"/>
          <w:b/>
          <w:sz w:val="32"/>
          <w:szCs w:val="32"/>
          <w:lang/>
        </w:rPr>
        <w:t>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7366"/>
      </w:tblGrid>
      <w:tr w:rsidR="00314492">
        <w:trPr>
          <w:trHeight w:val="405"/>
          <w:tblHeader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8"/>
                <w:szCs w:val="28"/>
                <w:lang/>
              </w:rPr>
              <w:t>序号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8"/>
                <w:szCs w:val="28"/>
                <w:lang/>
              </w:rPr>
              <w:t>专业名称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动物解剖学、组织学与胚胎学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动物生理学、动物生物化学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兽医药理学与毒理学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兽医病理学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兽医微生物学与免疫学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传染病学与预防兽医学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兽医寄生虫学与寄生虫病学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兽医公共卫生学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9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兽医内科学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兽医产科学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禽病学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中兽医学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兽医生物医学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兽医临床诊断学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基础兽医学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预防兽医学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临床兽医学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19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动物生物化学与分子生物学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动物医学生物学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动物检疫与动物源食品安全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兽医外科学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动物医学工程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lastRenderedPageBreak/>
              <w:t>24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人兽共患疫病学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动物生物技术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动物免疫学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实验动物兽医学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兽医公</w:t>
            </w:r>
            <w:bookmarkStart w:id="0" w:name="_GoBack"/>
            <w:bookmarkEnd w:id="0"/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共卫生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29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兽医生物工程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人兽共患病学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兽药学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兽医药学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动物生物化学与分子遗传学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动物药学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兽医公共卫生与食品安全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兽医生物技术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兽医生物信息学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中兽药学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39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兽医学</w:t>
            </w:r>
          </w:p>
        </w:tc>
      </w:tr>
      <w:tr w:rsidR="00314492">
        <w:trPr>
          <w:trHeight w:val="40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40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人兽共患病与公共卫生</w:t>
            </w:r>
          </w:p>
        </w:tc>
      </w:tr>
    </w:tbl>
    <w:p w:rsidR="00314492" w:rsidRDefault="00314492">
      <w:pPr>
        <w:spacing w:line="620" w:lineRule="exact"/>
        <w:rPr>
          <w:rFonts w:eastAsia="黑体"/>
        </w:rPr>
      </w:pPr>
    </w:p>
    <w:p w:rsidR="00314492" w:rsidRDefault="006564FC">
      <w:pPr>
        <w:spacing w:line="620" w:lineRule="exact"/>
        <w:rPr>
          <w:rFonts w:eastAsia="黑体"/>
        </w:rPr>
      </w:pPr>
      <w:r>
        <w:rPr>
          <w:rFonts w:ascii="Times New Roman" w:eastAsia="仿宋_GB2312" w:hAnsi="Times New Roman" w:cs="Times New Roman"/>
          <w:b/>
          <w:sz w:val="32"/>
          <w:szCs w:val="32"/>
          <w:lang/>
        </w:rPr>
        <w:t>2</w:t>
      </w:r>
      <w:r>
        <w:rPr>
          <w:rFonts w:ascii="Times New Roman" w:eastAsia="仿宋_GB2312" w:hAnsi="Times New Roman" w:cs="仿宋_GB2312" w:hint="eastAsia"/>
          <w:b/>
          <w:sz w:val="32"/>
          <w:szCs w:val="32"/>
          <w:lang/>
        </w:rPr>
        <w:t>．本科专业（</w:t>
      </w:r>
      <w:r>
        <w:rPr>
          <w:rFonts w:ascii="Times New Roman" w:eastAsia="仿宋_GB2312" w:hAnsi="Times New Roman" w:cs="Times New Roman"/>
          <w:b/>
          <w:sz w:val="32"/>
          <w:szCs w:val="32"/>
          <w:lang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lang/>
        </w:rPr>
        <w:t>3</w:t>
      </w:r>
      <w:r>
        <w:rPr>
          <w:rFonts w:ascii="Times New Roman" w:eastAsia="仿宋_GB2312" w:hAnsi="Times New Roman" w:cs="仿宋_GB2312" w:hint="eastAsia"/>
          <w:b/>
          <w:sz w:val="32"/>
          <w:szCs w:val="32"/>
          <w:lang/>
        </w:rPr>
        <w:t>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7366"/>
      </w:tblGrid>
      <w:tr w:rsidR="00314492">
        <w:trPr>
          <w:trHeight w:val="400"/>
          <w:tblHeader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8"/>
                <w:szCs w:val="28"/>
                <w:lang/>
              </w:rPr>
              <w:t>序号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8"/>
                <w:szCs w:val="28"/>
                <w:lang/>
              </w:rPr>
              <w:t>专业名称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畜牧兽医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兽医公共卫生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动物医学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动植物检疫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中兽医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动物药学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畜牧兽医与管理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9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动物防疫与检疫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动物生物技术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lastRenderedPageBreak/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动物检疫与食品检验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动物科学与动物医学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/>
              </w:rPr>
              <w:t>13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中兽医学</w:t>
            </w:r>
          </w:p>
        </w:tc>
      </w:tr>
    </w:tbl>
    <w:p w:rsidR="00314492" w:rsidRDefault="00314492">
      <w:pPr>
        <w:spacing w:line="620" w:lineRule="exact"/>
        <w:rPr>
          <w:rFonts w:eastAsia="黑体"/>
        </w:rPr>
      </w:pPr>
    </w:p>
    <w:p w:rsidR="00314492" w:rsidRDefault="006564FC">
      <w:pPr>
        <w:spacing w:line="620" w:lineRule="exact"/>
        <w:rPr>
          <w:rFonts w:eastAsia="黑体"/>
        </w:rPr>
      </w:pPr>
      <w:r>
        <w:rPr>
          <w:rFonts w:ascii="Times New Roman" w:eastAsia="仿宋_GB2312" w:hAnsi="Times New Roman" w:cs="Times New Roman"/>
          <w:b/>
          <w:sz w:val="32"/>
          <w:szCs w:val="32"/>
          <w:lang/>
        </w:rPr>
        <w:t>3</w:t>
      </w:r>
      <w:r>
        <w:rPr>
          <w:rFonts w:ascii="Times New Roman" w:eastAsia="仿宋_GB2312" w:hAnsi="Times New Roman" w:cs="仿宋_GB2312" w:hint="eastAsia"/>
          <w:b/>
          <w:sz w:val="32"/>
          <w:szCs w:val="32"/>
          <w:lang/>
        </w:rPr>
        <w:t>．专科专业（</w:t>
      </w:r>
      <w:r>
        <w:rPr>
          <w:rFonts w:ascii="Times New Roman" w:eastAsia="仿宋_GB2312" w:hAnsi="Times New Roman" w:cs="Times New Roman"/>
          <w:b/>
          <w:sz w:val="32"/>
          <w:szCs w:val="32"/>
          <w:lang/>
        </w:rPr>
        <w:t>24</w:t>
      </w:r>
      <w:r>
        <w:rPr>
          <w:rFonts w:ascii="Times New Roman" w:eastAsia="仿宋_GB2312" w:hAnsi="Times New Roman" w:cs="仿宋_GB2312" w:hint="eastAsia"/>
          <w:b/>
          <w:sz w:val="32"/>
          <w:szCs w:val="32"/>
          <w:lang/>
        </w:rPr>
        <w:t>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7366"/>
      </w:tblGrid>
      <w:tr w:rsidR="00314492">
        <w:trPr>
          <w:trHeight w:val="400"/>
          <w:tblHeader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8"/>
                <w:szCs w:val="28"/>
                <w:lang/>
              </w:rPr>
              <w:t>序号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8"/>
                <w:szCs w:val="28"/>
                <w:lang/>
              </w:rPr>
              <w:t>专业名称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畜牧兽医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草食动物生产与疫病防制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兽医医药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动物医学检验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动物医学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宠物养护与疫病防治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宠物医学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9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动物医学检验技术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宠物医疗与保健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猪生产与疾病防制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养禽与禽病防治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动物医药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动物防疫与检疫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兽药生产与营销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宠物药学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动物药学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18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兽药制药技术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19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宠物临床诊疗技术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动物性食品卫生检疫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动物科学与动物医学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动物植物检疫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兽医公共卫生</w:t>
            </w:r>
          </w:p>
        </w:tc>
      </w:tr>
      <w:tr w:rsidR="00314492">
        <w:trPr>
          <w:trHeight w:val="4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24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492" w:rsidRDefault="006564F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/>
              </w:rPr>
              <w:t>畜牧兽医与管理</w:t>
            </w:r>
          </w:p>
        </w:tc>
      </w:tr>
    </w:tbl>
    <w:p w:rsidR="00314492" w:rsidRDefault="006564FC">
      <w:pPr>
        <w:spacing w:line="620" w:lineRule="exact"/>
      </w:pPr>
      <w:r>
        <w:rPr>
          <w:rFonts w:ascii="Times New Roman" w:eastAsia="黑体" w:hAnsi="Times New Roman" w:cs="黑体" w:hint="eastAsia"/>
          <w:sz w:val="32"/>
          <w:szCs w:val="32"/>
          <w:lang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  <w:lang/>
        </w:rPr>
        <w:t>2</w:t>
      </w:r>
    </w:p>
    <w:p w:rsidR="00314492" w:rsidRDefault="00314492">
      <w:pPr>
        <w:spacing w:line="590" w:lineRule="exact"/>
      </w:pPr>
    </w:p>
    <w:p w:rsidR="00314492" w:rsidRDefault="006564FC">
      <w:pPr>
        <w:spacing w:line="590" w:lineRule="exact"/>
        <w:jc w:val="center"/>
        <w:rPr>
          <w:rFonts w:eastAsia="黑体"/>
          <w:sz w:val="40"/>
          <w:szCs w:val="40"/>
        </w:rPr>
      </w:pPr>
      <w:r>
        <w:rPr>
          <w:rFonts w:ascii="Times New Roman" w:eastAsia="黑体" w:hAnsi="Times New Roman" w:cs="Times New Roman" w:hint="eastAsia"/>
          <w:sz w:val="40"/>
          <w:szCs w:val="40"/>
          <w:lang/>
        </w:rPr>
        <w:t>2020</w:t>
      </w:r>
      <w:r>
        <w:rPr>
          <w:rFonts w:ascii="Times New Roman" w:eastAsia="黑体" w:hAnsi="Times New Roman" w:cs="黑体" w:hint="eastAsia"/>
          <w:sz w:val="40"/>
          <w:szCs w:val="40"/>
          <w:lang/>
        </w:rPr>
        <w:t>年全国执业兽医资格考试安徽考区</w:t>
      </w:r>
    </w:p>
    <w:p w:rsidR="00314492" w:rsidRDefault="006564FC">
      <w:pPr>
        <w:spacing w:line="590" w:lineRule="exact"/>
        <w:jc w:val="center"/>
        <w:rPr>
          <w:rFonts w:eastAsia="黑体"/>
          <w:sz w:val="40"/>
          <w:szCs w:val="40"/>
        </w:rPr>
      </w:pPr>
      <w:r>
        <w:rPr>
          <w:rFonts w:ascii="Times New Roman" w:eastAsia="黑体" w:hAnsi="Times New Roman" w:cs="黑体" w:hint="eastAsia"/>
          <w:sz w:val="40"/>
          <w:szCs w:val="40"/>
          <w:lang/>
        </w:rPr>
        <w:t>及各市考点联系方式</w:t>
      </w:r>
    </w:p>
    <w:p w:rsidR="00314492" w:rsidRDefault="00314492">
      <w:pPr>
        <w:spacing w:line="590" w:lineRule="exact"/>
      </w:pP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安徽考区：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安徽省动物疫病预防与控制中心，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0551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62930640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，合肥市滨湖新区洞庭湖路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3355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号；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合肥考点：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合肥市农业农村局，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0551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63537676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，合肥市东流路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100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号市行政服务中心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3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区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B404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（畜牧兽医处）；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淮北考点：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淮北市畜牧中心，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0561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3111583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，淮北市农业农村局五楼；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亳州考点：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亳州市畜牧兽医局，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0558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5125675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，亳州市谯城区魏武大道与药都路交叉口向北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500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米路东万福大市场北门原市工商局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306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室；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宿州考点：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宿州市动物疫病预防与控制中心，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0557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3920564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，宿州市淮河西路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306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号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709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室；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蚌埠考点：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蚌埠市畜牧兽医水产局，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0552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3110890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，蚌埠市东海大道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3115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号市政府综合楼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5828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室；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阜阳考点：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阜阳市农业农村局（办公三区），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0558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2703966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，阜阳市清河东路金山楼二楼兽医科；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淮南考点：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淮南市畜牧兽医局，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0554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2662001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，淮南市田家庵区田大路六里站南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  <w:lang/>
        </w:rPr>
        <w:t>种子公司院内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lastRenderedPageBreak/>
        <w:t>滁州考点：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滁州市动物疫病预防与控制中心，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0550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  <w:lang/>
        </w:rPr>
        <w:t>2187802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，滁州市丰乐大道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461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号；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六安考点：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六安市畜牧兽医局，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0564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5158116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，六安市农业大厦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909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室；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马鞍山考点：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马鞍山市农业农村局，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0555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2366824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，马鞍山市印山东路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2009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号汇通大厦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2026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室；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芜湖考点：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芜湖市畜牧兽医管理服务中心，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0553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3832662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，芜湖市北京西路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28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号；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宣城考点：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宣城市畜牧兽医局，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0563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3023174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，宣城市双塔路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178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号；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铜陵考点：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铜陵市农业农村局，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0562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2870190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，铜陵市淮河大道北段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110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号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302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室；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池州考点：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池州市畜牧兽医技术推广中心，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0566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2023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  <w:lang/>
        </w:rPr>
        <w:t>742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，池州市贵池区池阳路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16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号；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安庆考点：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安庆市畜牧兽医局，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0556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5701970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，安庆市菱湖南路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168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号；</w:t>
      </w:r>
    </w:p>
    <w:p w:rsidR="00314492" w:rsidRDefault="006564FC">
      <w:pPr>
        <w:adjustRightInd w:val="0"/>
        <w:snapToGrid w:val="0"/>
        <w:spacing w:line="600" w:lineRule="exact"/>
        <w:ind w:firstLineChars="200" w:firstLine="632"/>
        <w:rPr>
          <w:snapToGrid w:val="0"/>
          <w:kern w:val="0"/>
        </w:rPr>
      </w:pPr>
      <w:r>
        <w:rPr>
          <w:rFonts w:ascii="Times New Roman" w:eastAsia="仿宋_GB2312" w:hAnsi="Times New Roman" w:cs="仿宋_GB2312" w:hint="eastAsia"/>
          <w:b/>
          <w:snapToGrid w:val="0"/>
          <w:kern w:val="0"/>
          <w:sz w:val="32"/>
          <w:szCs w:val="32"/>
          <w:lang/>
        </w:rPr>
        <w:t>黄山考点：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黄山市动物疫病预防与控制中心，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0559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2342550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，黄山市屯溪区徽山路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16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号市农业农村局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/>
        </w:rPr>
        <w:t>203</w:t>
      </w:r>
      <w:r>
        <w:rPr>
          <w:rFonts w:ascii="Times New Roman" w:eastAsia="仿宋_GB2312" w:hAnsi="Times New Roman" w:cs="仿宋_GB2312" w:hint="eastAsia"/>
          <w:snapToGrid w:val="0"/>
          <w:kern w:val="0"/>
          <w:sz w:val="32"/>
          <w:szCs w:val="32"/>
          <w:lang/>
        </w:rPr>
        <w:t>室。</w:t>
      </w:r>
    </w:p>
    <w:p w:rsidR="00314492" w:rsidRDefault="00314492">
      <w:pPr>
        <w:adjustRightInd w:val="0"/>
        <w:snapToGrid w:val="0"/>
        <w:spacing w:line="600" w:lineRule="exact"/>
        <w:ind w:firstLineChars="200" w:firstLine="412"/>
        <w:rPr>
          <w:snapToGrid w:val="0"/>
          <w:color w:val="000000"/>
          <w:kern w:val="0"/>
        </w:rPr>
      </w:pPr>
    </w:p>
    <w:p w:rsidR="00314492" w:rsidRDefault="00314492">
      <w:pPr>
        <w:adjustRightInd w:val="0"/>
        <w:snapToGrid w:val="0"/>
        <w:spacing w:line="600" w:lineRule="exact"/>
        <w:ind w:firstLineChars="200" w:firstLine="412"/>
        <w:rPr>
          <w:snapToGrid w:val="0"/>
          <w:kern w:val="0"/>
        </w:rPr>
      </w:pPr>
    </w:p>
    <w:p w:rsidR="00314492" w:rsidRDefault="00314492">
      <w:pPr>
        <w:adjustRightInd w:val="0"/>
        <w:snapToGrid w:val="0"/>
        <w:spacing w:line="600" w:lineRule="exact"/>
        <w:ind w:firstLineChars="200" w:firstLine="412"/>
        <w:rPr>
          <w:rFonts w:eastAsia="仿宋"/>
          <w:snapToGrid w:val="0"/>
          <w:kern w:val="0"/>
        </w:rPr>
      </w:pPr>
    </w:p>
    <w:p w:rsidR="00314492" w:rsidRDefault="00314492">
      <w:pPr>
        <w:widowControl/>
        <w:spacing w:line="62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:rsidR="00314492" w:rsidRDefault="00314492"/>
    <w:sectPr w:rsidR="00314492" w:rsidSect="00314492">
      <w:pgSz w:w="11906" w:h="16838"/>
      <w:pgMar w:top="1871" w:right="1531" w:bottom="1702" w:left="1531" w:header="680" w:footer="1418" w:gutter="0"/>
      <w:pgNumType w:start="1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FC" w:rsidRDefault="006564FC" w:rsidP="00D61D43">
      <w:r>
        <w:separator/>
      </w:r>
    </w:p>
  </w:endnote>
  <w:endnote w:type="continuationSeparator" w:id="1">
    <w:p w:rsidR="006564FC" w:rsidRDefault="006564FC" w:rsidP="00D61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FC" w:rsidRDefault="006564FC" w:rsidP="00D61D43">
      <w:r>
        <w:separator/>
      </w:r>
    </w:p>
  </w:footnote>
  <w:footnote w:type="continuationSeparator" w:id="1">
    <w:p w:rsidR="006564FC" w:rsidRDefault="006564FC" w:rsidP="00D61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40C7349E"/>
    <w:rsid w:val="00314492"/>
    <w:rsid w:val="006564FC"/>
    <w:rsid w:val="00D61D43"/>
    <w:rsid w:val="08590A5F"/>
    <w:rsid w:val="15FC097B"/>
    <w:rsid w:val="252A47DA"/>
    <w:rsid w:val="37BA3A2C"/>
    <w:rsid w:val="40C7349E"/>
    <w:rsid w:val="451A2577"/>
    <w:rsid w:val="62D9324D"/>
    <w:rsid w:val="7CD3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4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144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314492"/>
    <w:pPr>
      <w:widowControl/>
      <w:spacing w:beforeAutospacing="1" w:afterAutospacing="1" w:line="360" w:lineRule="atLeast"/>
      <w:jc w:val="left"/>
    </w:pPr>
    <w:rPr>
      <w:rFonts w:ascii="宋体" w:eastAsia="宋体" w:hAnsi="宋体" w:cs="Times New Roman" w:hint="eastAsia"/>
      <w:color w:val="333333"/>
      <w:kern w:val="0"/>
      <w:sz w:val="18"/>
      <w:szCs w:val="18"/>
    </w:rPr>
  </w:style>
  <w:style w:type="character" w:customStyle="1" w:styleId="Char">
    <w:name w:val="页脚 Char"/>
    <w:basedOn w:val="a0"/>
    <w:link w:val="a3"/>
    <w:qFormat/>
    <w:rsid w:val="00314492"/>
    <w:rPr>
      <w:rFonts w:ascii="仿宋_GB2312" w:eastAsia="仿宋_GB2312" w:cs="仿宋_GB2312" w:hint="eastAsia"/>
      <w:kern w:val="2"/>
      <w:sz w:val="18"/>
      <w:szCs w:val="18"/>
      <w:lang w:val="en-US" w:eastAsia="zh-CN"/>
    </w:rPr>
  </w:style>
  <w:style w:type="paragraph" w:styleId="a5">
    <w:name w:val="header"/>
    <w:basedOn w:val="a"/>
    <w:link w:val="Char0"/>
    <w:rsid w:val="00D61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61D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272</Words>
  <Characters>1552</Characters>
  <Application>Microsoft Office Word</Application>
  <DocSecurity>0</DocSecurity>
  <Lines>12</Lines>
  <Paragraphs>3</Paragraphs>
  <ScaleCrop>false</ScaleCrop>
  <Company>微软中国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黄雅萍</cp:lastModifiedBy>
  <cp:revision>2</cp:revision>
  <dcterms:created xsi:type="dcterms:W3CDTF">2020-06-28T00:13:00Z</dcterms:created>
  <dcterms:modified xsi:type="dcterms:W3CDTF">2020-06-29T02:54:00Z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