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Cs/>
          <w:spacing w:val="20"/>
          <w:sz w:val="28"/>
          <w:szCs w:val="28"/>
        </w:rPr>
      </w:pPr>
      <w:r>
        <w:rPr>
          <w:rFonts w:hint="eastAsia" w:ascii="宋体" w:hAnsi="宋体" w:cs="宋体"/>
          <w:bCs/>
          <w:spacing w:val="20"/>
          <w:sz w:val="28"/>
          <w:szCs w:val="28"/>
        </w:rPr>
        <w:t>附件</w:t>
      </w:r>
    </w:p>
    <w:p>
      <w:pPr>
        <w:jc w:val="both"/>
        <w:rPr>
          <w:rFonts w:hint="eastAsia" w:ascii="宋体" w:hAnsi="宋体" w:cs="宋体"/>
          <w:bCs/>
          <w:spacing w:val="20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pacing w:val="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pacing w:val="20"/>
          <w:sz w:val="36"/>
          <w:szCs w:val="36"/>
        </w:rPr>
        <w:t>贵州省农产品地理标志评审专家信息表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pacing w:val="20"/>
          <w:sz w:val="36"/>
          <w:szCs w:val="36"/>
        </w:rPr>
      </w:pPr>
    </w:p>
    <w:tbl>
      <w:tblPr>
        <w:tblStyle w:val="10"/>
        <w:tblW w:w="9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262"/>
        <w:gridCol w:w="1815"/>
        <w:gridCol w:w="840"/>
        <w:gridCol w:w="795"/>
        <w:gridCol w:w="75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行政职务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所获荣誉称号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2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住宅电话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409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现从事专业及领域</w:t>
            </w:r>
          </w:p>
        </w:tc>
        <w:tc>
          <w:tcPr>
            <w:tcW w:w="577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9875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擅长技术领域（主要研究方向）: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9875" w:type="dxa"/>
            <w:gridSpan w:val="7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专家评审意愿：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（签名）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9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（盖章）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年　　月　　日</w:t>
            </w:r>
          </w:p>
        </w:tc>
      </w:tr>
    </w:tbl>
    <w:p>
      <w:pPr>
        <w:jc w:val="right"/>
      </w:pPr>
      <w:r>
        <w:rPr>
          <w:rFonts w:hint="eastAsia"/>
        </w:rPr>
        <w:t>贵州省农业委员会  制</w:t>
      </w: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F696D"/>
    <w:rsid w:val="000650B4"/>
    <w:rsid w:val="000D3543"/>
    <w:rsid w:val="00161A24"/>
    <w:rsid w:val="00185F4B"/>
    <w:rsid w:val="0034549E"/>
    <w:rsid w:val="0036338D"/>
    <w:rsid w:val="0044278F"/>
    <w:rsid w:val="004C6F65"/>
    <w:rsid w:val="004D4ECE"/>
    <w:rsid w:val="0053381A"/>
    <w:rsid w:val="006D2137"/>
    <w:rsid w:val="00704FBC"/>
    <w:rsid w:val="007E68F5"/>
    <w:rsid w:val="00870686"/>
    <w:rsid w:val="0089062A"/>
    <w:rsid w:val="00901114"/>
    <w:rsid w:val="0090595D"/>
    <w:rsid w:val="00923CA7"/>
    <w:rsid w:val="00970D10"/>
    <w:rsid w:val="00A13A37"/>
    <w:rsid w:val="00A221F4"/>
    <w:rsid w:val="00A37A7B"/>
    <w:rsid w:val="00B04C51"/>
    <w:rsid w:val="00B27560"/>
    <w:rsid w:val="00B640ED"/>
    <w:rsid w:val="00BE1D2A"/>
    <w:rsid w:val="00BE62DE"/>
    <w:rsid w:val="00C00C32"/>
    <w:rsid w:val="00CC0C3E"/>
    <w:rsid w:val="00DA3A47"/>
    <w:rsid w:val="00ED56F6"/>
    <w:rsid w:val="04EF696D"/>
    <w:rsid w:val="1AD07D18"/>
    <w:rsid w:val="3B0E2C8D"/>
    <w:rsid w:val="3CAF478B"/>
    <w:rsid w:val="4FC87CCA"/>
    <w:rsid w:val="6F8B7746"/>
    <w:rsid w:val="79B65E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uiPriority w:val="0"/>
    <w:pPr>
      <w:ind w:left="100" w:leftChars="250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</Words>
  <Characters>1157</Characters>
  <Lines>9</Lines>
  <Paragraphs>2</Paragraphs>
  <TotalTime>0</TotalTime>
  <ScaleCrop>false</ScaleCrop>
  <LinksUpToDate>false</LinksUpToDate>
  <CharactersWithSpaces>1357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2017-10-12T15:32:00Z</dcterms:created>
  <dc:creator>hp</dc:creator>
  <cp:lastModifiedBy>qwer</cp:lastModifiedBy>
  <cp:lastPrinted>2017-10-13T06:44:00Z</cp:lastPrinted>
  <dcterms:modified xsi:type="dcterms:W3CDTF">2017-10-13T06:59:31Z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